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right" w:tblpY="-1608"/>
        <w:tblW w:w="4338" w:type="dxa"/>
        <w:tblLook w:val="04A0" w:firstRow="1" w:lastRow="0" w:firstColumn="1" w:lastColumn="0" w:noHBand="0" w:noVBand="1"/>
      </w:tblPr>
      <w:tblGrid>
        <w:gridCol w:w="4338"/>
      </w:tblGrid>
      <w:tr w:rsidR="006A22A2" w:rsidTr="006A22A2">
        <w:trPr>
          <w:trHeight w:val="1340"/>
        </w:trPr>
        <w:tc>
          <w:tcPr>
            <w:tcW w:w="4338" w:type="dxa"/>
          </w:tcPr>
          <w:p w:rsidR="006A22A2" w:rsidRDefault="006A22A2" w:rsidP="006A22A2">
            <w:r>
              <w:t>City of Dunn Inspections Department</w:t>
            </w:r>
          </w:p>
          <w:p w:rsidR="006A22A2" w:rsidRDefault="006A22A2" w:rsidP="006A22A2">
            <w:r>
              <w:t>102 N. Powell Ave.  P.O. Box 1065</w:t>
            </w:r>
          </w:p>
          <w:p w:rsidR="006A22A2" w:rsidRDefault="006A22A2" w:rsidP="006A22A2">
            <w:r>
              <w:t>Dunn, NC 28335</w:t>
            </w:r>
          </w:p>
          <w:p w:rsidR="006A22A2" w:rsidRDefault="006A22A2" w:rsidP="006A22A2">
            <w:r>
              <w:t>Main: (910) 230-3505  Fax: (910) 230-9005</w:t>
            </w:r>
          </w:p>
          <w:p w:rsidR="00320F82" w:rsidRDefault="00320F82" w:rsidP="006A22A2">
            <w:r>
              <w:t>www.dunn-nc.org</w:t>
            </w:r>
          </w:p>
        </w:tc>
      </w:tr>
    </w:tbl>
    <w:p w:rsidR="00A320BD" w:rsidRDefault="00A320BD" w:rsidP="00B816C3">
      <w:pPr>
        <w:pStyle w:val="Header"/>
        <w:pBdr>
          <w:bottom w:val="single" w:sz="12" w:space="1" w:color="auto"/>
        </w:pBdr>
        <w:tabs>
          <w:tab w:val="clear" w:pos="4680"/>
          <w:tab w:val="center" w:pos="9270"/>
        </w:tabs>
        <w:spacing w:before="120"/>
        <w:rPr>
          <w:sz w:val="28"/>
          <w:szCs w:val="28"/>
        </w:rPr>
      </w:pPr>
    </w:p>
    <w:p w:rsidR="001A2CCF" w:rsidRDefault="001A2CCF" w:rsidP="001A2CCF">
      <w:pPr>
        <w:pStyle w:val="Header"/>
        <w:tabs>
          <w:tab w:val="clear" w:pos="4680"/>
          <w:tab w:val="center" w:pos="9270"/>
        </w:tabs>
        <w:spacing w:before="120"/>
        <w:jc w:val="center"/>
        <w:rPr>
          <w:b/>
          <w:sz w:val="36"/>
          <w:szCs w:val="36"/>
          <w:u w:val="single"/>
        </w:rPr>
      </w:pPr>
      <w:r w:rsidRPr="001A2CCF">
        <w:rPr>
          <w:b/>
          <w:sz w:val="36"/>
          <w:szCs w:val="36"/>
          <w:u w:val="single"/>
        </w:rPr>
        <w:t>Lien Agent Information</w:t>
      </w:r>
    </w:p>
    <w:p w:rsidR="001A2CCF" w:rsidRDefault="001A2CCF" w:rsidP="001A2CCF">
      <w:pPr>
        <w:pStyle w:val="Header"/>
        <w:tabs>
          <w:tab w:val="clear" w:pos="4680"/>
          <w:tab w:val="center" w:pos="9270"/>
        </w:tabs>
        <w:spacing w:before="120"/>
        <w:rPr>
          <w:sz w:val="36"/>
          <w:szCs w:val="36"/>
        </w:rPr>
      </w:pPr>
    </w:p>
    <w:p w:rsidR="001A2CCF" w:rsidRPr="00FC443E" w:rsidRDefault="001A2CCF" w:rsidP="001A2CCF">
      <w:pPr>
        <w:pStyle w:val="Header"/>
        <w:tabs>
          <w:tab w:val="clear" w:pos="4680"/>
          <w:tab w:val="center" w:pos="9270"/>
        </w:tabs>
        <w:spacing w:before="120"/>
        <w:rPr>
          <w:sz w:val="24"/>
          <w:szCs w:val="24"/>
        </w:rPr>
      </w:pPr>
      <w:r w:rsidRPr="00FC443E">
        <w:rPr>
          <w:sz w:val="24"/>
          <w:szCs w:val="24"/>
        </w:rPr>
        <w:t>Effective April 2013</w:t>
      </w:r>
    </w:p>
    <w:p w:rsidR="001A2CCF" w:rsidRPr="00FC443E" w:rsidRDefault="001A2CCF" w:rsidP="001A2CCF">
      <w:pPr>
        <w:pStyle w:val="Header"/>
        <w:tabs>
          <w:tab w:val="clear" w:pos="4680"/>
          <w:tab w:val="center" w:pos="9270"/>
        </w:tabs>
        <w:spacing w:before="120"/>
        <w:rPr>
          <w:sz w:val="24"/>
          <w:szCs w:val="24"/>
        </w:rPr>
      </w:pPr>
      <w:bookmarkStart w:id="0" w:name="_GoBack"/>
      <w:bookmarkEnd w:id="0"/>
    </w:p>
    <w:p w:rsidR="001A2CCF" w:rsidRPr="00FC443E" w:rsidRDefault="001A2CCF" w:rsidP="001A2CCF">
      <w:pPr>
        <w:pStyle w:val="Header"/>
        <w:tabs>
          <w:tab w:val="clear" w:pos="4680"/>
          <w:tab w:val="center" w:pos="9270"/>
        </w:tabs>
        <w:spacing w:before="120"/>
        <w:rPr>
          <w:sz w:val="24"/>
          <w:szCs w:val="24"/>
        </w:rPr>
      </w:pPr>
      <w:r w:rsidRPr="00FC443E">
        <w:rPr>
          <w:sz w:val="24"/>
          <w:szCs w:val="24"/>
        </w:rPr>
        <w:t xml:space="preserve">In accordance with NC General Assembly Session Law 2012-158, Inspection Departments are not allowed to issue any permit where the project cost is </w:t>
      </w:r>
      <w:r w:rsidR="00FC443E" w:rsidRPr="00FC443E">
        <w:rPr>
          <w:sz w:val="24"/>
          <w:szCs w:val="24"/>
        </w:rPr>
        <w:t>$30,000 or more unless the application is for improvements to an existing dwelling that the applicant uses as a residence OR the property owner has designated a lien agent and provided the inspections office with the information below:</w:t>
      </w:r>
    </w:p>
    <w:p w:rsidR="00FC443E" w:rsidRDefault="00FC443E" w:rsidP="001A2CCF">
      <w:pPr>
        <w:pStyle w:val="Header"/>
        <w:tabs>
          <w:tab w:val="clear" w:pos="4680"/>
          <w:tab w:val="center" w:pos="9270"/>
        </w:tabs>
        <w:spacing w:before="120"/>
        <w:rPr>
          <w:sz w:val="24"/>
          <w:szCs w:val="24"/>
        </w:rPr>
      </w:pPr>
    </w:p>
    <w:p w:rsidR="007C761A" w:rsidRDefault="007C761A" w:rsidP="001A2CCF">
      <w:pPr>
        <w:pStyle w:val="Header"/>
        <w:tabs>
          <w:tab w:val="clear" w:pos="4680"/>
          <w:tab w:val="center" w:pos="9270"/>
        </w:tabs>
        <w:spacing w:before="120"/>
        <w:rPr>
          <w:sz w:val="24"/>
          <w:szCs w:val="24"/>
        </w:rPr>
      </w:pPr>
      <w:r>
        <w:rPr>
          <w:sz w:val="24"/>
          <w:szCs w:val="24"/>
        </w:rPr>
        <w:t>Project Address: ________________________________________________________________</w:t>
      </w:r>
    </w:p>
    <w:p w:rsidR="007C761A" w:rsidRDefault="007C761A" w:rsidP="001A2CCF">
      <w:pPr>
        <w:pStyle w:val="Header"/>
        <w:tabs>
          <w:tab w:val="clear" w:pos="4680"/>
          <w:tab w:val="center" w:pos="9270"/>
        </w:tabs>
        <w:spacing w:before="120"/>
        <w:rPr>
          <w:sz w:val="24"/>
          <w:szCs w:val="24"/>
        </w:rPr>
      </w:pPr>
      <w:r>
        <w:rPr>
          <w:sz w:val="24"/>
          <w:szCs w:val="24"/>
        </w:rPr>
        <w:t>Name of Lien Agent: _____________________________________________________________</w:t>
      </w:r>
    </w:p>
    <w:p w:rsidR="007C761A" w:rsidRDefault="007C761A" w:rsidP="001A2CCF">
      <w:pPr>
        <w:pStyle w:val="Header"/>
        <w:tabs>
          <w:tab w:val="clear" w:pos="4680"/>
          <w:tab w:val="center" w:pos="9270"/>
        </w:tabs>
        <w:spacing w:before="120"/>
        <w:rPr>
          <w:sz w:val="24"/>
          <w:szCs w:val="24"/>
        </w:rPr>
      </w:pPr>
      <w:r>
        <w:rPr>
          <w:sz w:val="24"/>
          <w:szCs w:val="24"/>
        </w:rPr>
        <w:t>Mailing Address of Agent: ________________________________________________________</w:t>
      </w:r>
    </w:p>
    <w:p w:rsidR="007C761A" w:rsidRDefault="007C761A" w:rsidP="001A2CCF">
      <w:pPr>
        <w:pStyle w:val="Header"/>
        <w:tabs>
          <w:tab w:val="clear" w:pos="4680"/>
          <w:tab w:val="center" w:pos="9270"/>
        </w:tabs>
        <w:spacing w:before="120"/>
        <w:rPr>
          <w:sz w:val="24"/>
          <w:szCs w:val="24"/>
        </w:rPr>
      </w:pPr>
      <w:r>
        <w:rPr>
          <w:sz w:val="24"/>
          <w:szCs w:val="24"/>
        </w:rPr>
        <w:t>Physical Address of Agent: ________________________________________________________</w:t>
      </w:r>
    </w:p>
    <w:p w:rsidR="007C761A" w:rsidRDefault="007C761A" w:rsidP="001A2CCF">
      <w:pPr>
        <w:pStyle w:val="Header"/>
        <w:tabs>
          <w:tab w:val="clear" w:pos="4680"/>
          <w:tab w:val="center" w:pos="9270"/>
        </w:tabs>
        <w:spacing w:before="120"/>
        <w:rPr>
          <w:sz w:val="24"/>
          <w:szCs w:val="24"/>
        </w:rPr>
      </w:pPr>
      <w:r>
        <w:rPr>
          <w:sz w:val="24"/>
          <w:szCs w:val="24"/>
        </w:rPr>
        <w:t>Telephone: ____________________________________________________________________</w:t>
      </w:r>
    </w:p>
    <w:p w:rsidR="007C761A" w:rsidRDefault="007C761A" w:rsidP="001A2CCF">
      <w:pPr>
        <w:pStyle w:val="Header"/>
        <w:tabs>
          <w:tab w:val="clear" w:pos="4680"/>
          <w:tab w:val="center" w:pos="9270"/>
        </w:tabs>
        <w:spacing w:before="120"/>
        <w:rPr>
          <w:sz w:val="24"/>
          <w:szCs w:val="24"/>
        </w:rPr>
      </w:pPr>
      <w:r>
        <w:rPr>
          <w:sz w:val="24"/>
          <w:szCs w:val="24"/>
        </w:rPr>
        <w:t>Email Address of Agent: __________________________________________________________</w:t>
      </w:r>
    </w:p>
    <w:p w:rsidR="007C761A" w:rsidRDefault="007C761A" w:rsidP="001A2CCF">
      <w:pPr>
        <w:pStyle w:val="Header"/>
        <w:tabs>
          <w:tab w:val="clear" w:pos="4680"/>
          <w:tab w:val="center" w:pos="9270"/>
        </w:tabs>
        <w:spacing w:before="120"/>
        <w:rPr>
          <w:sz w:val="24"/>
          <w:szCs w:val="24"/>
        </w:rPr>
      </w:pPr>
    </w:p>
    <w:p w:rsidR="007C761A" w:rsidRDefault="007C761A" w:rsidP="001A2CCF">
      <w:pPr>
        <w:pStyle w:val="Header"/>
        <w:pBdr>
          <w:bottom w:val="single" w:sz="12" w:space="1" w:color="auto"/>
        </w:pBdr>
        <w:tabs>
          <w:tab w:val="clear" w:pos="4680"/>
          <w:tab w:val="center" w:pos="9270"/>
        </w:tabs>
        <w:spacing w:before="120"/>
        <w:rPr>
          <w:b/>
          <w:i/>
          <w:sz w:val="24"/>
          <w:szCs w:val="24"/>
        </w:rPr>
      </w:pPr>
      <w:r w:rsidRPr="007C761A">
        <w:rPr>
          <w:b/>
          <w:i/>
          <w:sz w:val="24"/>
          <w:szCs w:val="24"/>
        </w:rPr>
        <w:t>The information will be attached to the permit record and a copy provided to the applicant.  The applicant is required to post a copy on the construction site.</w:t>
      </w:r>
    </w:p>
    <w:p w:rsidR="001531FA" w:rsidRDefault="001531FA" w:rsidP="001531FA">
      <w:pPr>
        <w:pStyle w:val="Header"/>
        <w:tabs>
          <w:tab w:val="clear" w:pos="4680"/>
          <w:tab w:val="center" w:pos="9270"/>
        </w:tabs>
        <w:rPr>
          <w:sz w:val="24"/>
          <w:szCs w:val="24"/>
        </w:rPr>
      </w:pPr>
    </w:p>
    <w:p w:rsidR="007C761A" w:rsidRDefault="007C761A" w:rsidP="001A2CCF">
      <w:pPr>
        <w:pStyle w:val="Header"/>
        <w:pBdr>
          <w:bottom w:val="single" w:sz="12" w:space="1" w:color="auto"/>
        </w:pBdr>
        <w:tabs>
          <w:tab w:val="clear" w:pos="4680"/>
          <w:tab w:val="center" w:pos="9270"/>
        </w:tabs>
        <w:spacing w:before="120"/>
        <w:rPr>
          <w:sz w:val="24"/>
          <w:szCs w:val="24"/>
        </w:rPr>
      </w:pPr>
      <w:r>
        <w:rPr>
          <w:sz w:val="24"/>
          <w:szCs w:val="24"/>
        </w:rPr>
        <w:t>Excerpt from N.C.G.S. § 160A -417: “No permit shall be issued pursuant to subdivision (1) of subsection (a) of this section where the cost of the work is thirty thousand dollars ($30,000) or more, other than for improvements to an existing single-family residential dwelling unit as defined in N.C.G.S. §</w:t>
      </w:r>
      <w:r w:rsidR="001531FA">
        <w:rPr>
          <w:sz w:val="24"/>
          <w:szCs w:val="24"/>
        </w:rPr>
        <w:t xml:space="preserve"> 87-15.5(7) that the applicant uses as a residence, unless the name, physical and mailing address, telephone number, facsimile number, and electronic mail address of the lien agent designated by the owner pursuant to N.C.G.S. § 44A-11.1(a) is conspicuously set forth in the permit or in an attachment thereto.  The building permit may contain the lien agent’s electronic mail address.  The lien agent information for each permit issued pursuant to this subsection shall be maintained by the inspection department in the same manner and in the same location in which it maintains its records of building permits issued.”</w:t>
      </w:r>
    </w:p>
    <w:p w:rsidR="001531FA" w:rsidRDefault="00F42E67" w:rsidP="001A2CCF">
      <w:pPr>
        <w:pStyle w:val="Header"/>
        <w:tabs>
          <w:tab w:val="clear" w:pos="4680"/>
          <w:tab w:val="center" w:pos="9270"/>
        </w:tabs>
        <w:spacing w:before="120"/>
        <w:rPr>
          <w:sz w:val="24"/>
          <w:szCs w:val="24"/>
        </w:rPr>
      </w:pPr>
      <w:r>
        <w:rPr>
          <w:sz w:val="24"/>
          <w:szCs w:val="24"/>
        </w:rPr>
        <w:t>Office Use Only:</w:t>
      </w:r>
    </w:p>
    <w:p w:rsidR="00F42E67" w:rsidRPr="007C761A" w:rsidRDefault="00F42E67" w:rsidP="001A2CCF">
      <w:pPr>
        <w:pStyle w:val="Header"/>
        <w:tabs>
          <w:tab w:val="clear" w:pos="4680"/>
          <w:tab w:val="center" w:pos="9270"/>
        </w:tabs>
        <w:spacing w:before="120"/>
        <w:rPr>
          <w:sz w:val="24"/>
          <w:szCs w:val="24"/>
        </w:rPr>
      </w:pPr>
      <w:r>
        <w:rPr>
          <w:sz w:val="24"/>
          <w:szCs w:val="24"/>
        </w:rPr>
        <w:t>Reference Number: ________________________________ Date Submitted: _______________</w:t>
      </w:r>
    </w:p>
    <w:sectPr w:rsidR="00F42E67" w:rsidRPr="007C761A" w:rsidSect="00A437B5">
      <w:headerReference w:type="default" r:id="rId8"/>
      <w:footerReference w:type="default" r:id="rId9"/>
      <w:pgSz w:w="12240" w:h="15840"/>
      <w:pgMar w:top="245" w:right="1440" w:bottom="1440" w:left="1440" w:header="172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F94" w:rsidRDefault="000E3F94" w:rsidP="006A22E1">
      <w:pPr>
        <w:spacing w:after="0" w:line="240" w:lineRule="auto"/>
      </w:pPr>
      <w:r>
        <w:separator/>
      </w:r>
    </w:p>
  </w:endnote>
  <w:endnote w:type="continuationSeparator" w:id="0">
    <w:p w:rsidR="000E3F94" w:rsidRDefault="000E3F94" w:rsidP="006A2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C3" w:rsidRPr="008A09C3" w:rsidRDefault="008A09C3" w:rsidP="008A09C3">
    <w:pPr>
      <w:pStyle w:val="Footer"/>
      <w:jc w:val="center"/>
      <w:rPr>
        <w:i/>
      </w:rPr>
    </w:pPr>
    <w:r w:rsidRPr="008A09C3">
      <w:rPr>
        <w:i/>
      </w:rPr>
      <w:t>“The City of Dunn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F94" w:rsidRDefault="000E3F94" w:rsidP="006A22E1">
      <w:pPr>
        <w:spacing w:after="0" w:line="240" w:lineRule="auto"/>
      </w:pPr>
      <w:r>
        <w:separator/>
      </w:r>
    </w:p>
  </w:footnote>
  <w:footnote w:type="continuationSeparator" w:id="0">
    <w:p w:rsidR="000E3F94" w:rsidRDefault="000E3F94" w:rsidP="006A22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A2" w:rsidRDefault="006A22A2">
    <w:pPr>
      <w:pStyle w:val="Header"/>
    </w:pPr>
    <w:r>
      <w:rPr>
        <w:noProof/>
      </w:rPr>
      <w:drawing>
        <wp:anchor distT="0" distB="0" distL="114300" distR="114300" simplePos="0" relativeHeight="251662848" behindDoc="0" locked="0" layoutInCell="1" allowOverlap="1">
          <wp:simplePos x="0" y="0"/>
          <wp:positionH relativeFrom="margin">
            <wp:posOffset>114300</wp:posOffset>
          </wp:positionH>
          <wp:positionV relativeFrom="margin">
            <wp:posOffset>-1085850</wp:posOffset>
          </wp:positionV>
          <wp:extent cx="2863215" cy="9525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unn.png"/>
                  <pic:cNvPicPr/>
                </pic:nvPicPr>
                <pic:blipFill>
                  <a:blip r:embed="rId1">
                    <a:extLst>
                      <a:ext uri="{28A0092B-C50C-407E-A947-70E740481C1C}">
                        <a14:useLocalDpi xmlns:a14="http://schemas.microsoft.com/office/drawing/2010/main" val="0"/>
                      </a:ext>
                    </a:extLst>
                  </a:blip>
                  <a:stretch>
                    <a:fillRect/>
                  </a:stretch>
                </pic:blipFill>
                <pic:spPr>
                  <a:xfrm>
                    <a:off x="0" y="0"/>
                    <a:ext cx="2863215" cy="952500"/>
                  </a:xfrm>
                  <a:prstGeom prst="rect">
                    <a:avLst/>
                  </a:prstGeom>
                </pic:spPr>
              </pic:pic>
            </a:graphicData>
          </a:graphic>
          <wp14:sizeRelV relativeFrom="margin">
            <wp14:pctHeight>0</wp14:pctHeight>
          </wp14:sizeRelV>
        </wp:anchor>
      </w:drawing>
    </w:r>
    <w:r w:rsidR="00AC657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520B4"/>
    <w:multiLevelType w:val="hybridMultilevel"/>
    <w:tmpl w:val="95A2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0C15EB"/>
    <w:multiLevelType w:val="hybridMultilevel"/>
    <w:tmpl w:val="61AEC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13DC5"/>
    <w:multiLevelType w:val="hybridMultilevel"/>
    <w:tmpl w:val="CB200A2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56EF5CCD"/>
    <w:multiLevelType w:val="hybridMultilevel"/>
    <w:tmpl w:val="ED36B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6919C6"/>
    <w:multiLevelType w:val="hybridMultilevel"/>
    <w:tmpl w:val="5A9805C8"/>
    <w:lvl w:ilvl="0" w:tplc="24EE0C5A">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F38A2"/>
    <w:multiLevelType w:val="hybridMultilevel"/>
    <w:tmpl w:val="0B80AEEA"/>
    <w:lvl w:ilvl="0" w:tplc="10FE5FE4">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6A"/>
    <w:rsid w:val="00023168"/>
    <w:rsid w:val="00071D6A"/>
    <w:rsid w:val="000C48AF"/>
    <w:rsid w:val="000E3F94"/>
    <w:rsid w:val="001528E7"/>
    <w:rsid w:val="001531FA"/>
    <w:rsid w:val="00155647"/>
    <w:rsid w:val="001A2CCF"/>
    <w:rsid w:val="001A732B"/>
    <w:rsid w:val="001B2C6C"/>
    <w:rsid w:val="0025705E"/>
    <w:rsid w:val="003175D2"/>
    <w:rsid w:val="00320F82"/>
    <w:rsid w:val="003433AF"/>
    <w:rsid w:val="003542B9"/>
    <w:rsid w:val="003C4757"/>
    <w:rsid w:val="003F059E"/>
    <w:rsid w:val="00415A4F"/>
    <w:rsid w:val="0042265F"/>
    <w:rsid w:val="00481B94"/>
    <w:rsid w:val="004C75BE"/>
    <w:rsid w:val="00596E32"/>
    <w:rsid w:val="00617856"/>
    <w:rsid w:val="0066100C"/>
    <w:rsid w:val="006A22A2"/>
    <w:rsid w:val="006A22E1"/>
    <w:rsid w:val="006C340B"/>
    <w:rsid w:val="006E6D87"/>
    <w:rsid w:val="00771502"/>
    <w:rsid w:val="007C761A"/>
    <w:rsid w:val="00864B8B"/>
    <w:rsid w:val="00893488"/>
    <w:rsid w:val="008A09C3"/>
    <w:rsid w:val="008D1720"/>
    <w:rsid w:val="008D3C9C"/>
    <w:rsid w:val="008E0AB6"/>
    <w:rsid w:val="009250F2"/>
    <w:rsid w:val="009C79F5"/>
    <w:rsid w:val="009D7433"/>
    <w:rsid w:val="00A12610"/>
    <w:rsid w:val="00A320BD"/>
    <w:rsid w:val="00A437B5"/>
    <w:rsid w:val="00AB4802"/>
    <w:rsid w:val="00AC6571"/>
    <w:rsid w:val="00B816C3"/>
    <w:rsid w:val="00B872FB"/>
    <w:rsid w:val="00C10EA5"/>
    <w:rsid w:val="00C30E3D"/>
    <w:rsid w:val="00CD1712"/>
    <w:rsid w:val="00D1397F"/>
    <w:rsid w:val="00D711E5"/>
    <w:rsid w:val="00D91555"/>
    <w:rsid w:val="00E511BD"/>
    <w:rsid w:val="00E6530F"/>
    <w:rsid w:val="00F42E67"/>
    <w:rsid w:val="00FC4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3D5EED0-2508-44C1-85B6-3603BF44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D6A"/>
    <w:rPr>
      <w:color w:val="808080"/>
    </w:rPr>
  </w:style>
  <w:style w:type="paragraph" w:styleId="BalloonText">
    <w:name w:val="Balloon Text"/>
    <w:basedOn w:val="Normal"/>
    <w:link w:val="BalloonTextChar"/>
    <w:uiPriority w:val="99"/>
    <w:semiHidden/>
    <w:unhideWhenUsed/>
    <w:rsid w:val="00071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D6A"/>
    <w:rPr>
      <w:rFonts w:ascii="Tahoma" w:hAnsi="Tahoma" w:cs="Tahoma"/>
      <w:sz w:val="16"/>
      <w:szCs w:val="16"/>
    </w:rPr>
  </w:style>
  <w:style w:type="paragraph" w:styleId="ListParagraph">
    <w:name w:val="List Paragraph"/>
    <w:basedOn w:val="Normal"/>
    <w:uiPriority w:val="34"/>
    <w:qFormat/>
    <w:rsid w:val="008D1720"/>
    <w:pPr>
      <w:ind w:left="720"/>
      <w:contextualSpacing/>
    </w:pPr>
  </w:style>
  <w:style w:type="table" w:styleId="TableGrid">
    <w:name w:val="Table Grid"/>
    <w:basedOn w:val="TableNormal"/>
    <w:uiPriority w:val="59"/>
    <w:rsid w:val="008D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A22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22E1"/>
  </w:style>
  <w:style w:type="paragraph" w:styleId="Footer">
    <w:name w:val="footer"/>
    <w:basedOn w:val="Normal"/>
    <w:link w:val="FooterChar"/>
    <w:uiPriority w:val="99"/>
    <w:unhideWhenUsed/>
    <w:rsid w:val="006A2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49F8-A9D8-4F64-9013-5A66A339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King</dc:creator>
  <cp:lastModifiedBy>Inspector</cp:lastModifiedBy>
  <cp:revision>2</cp:revision>
  <cp:lastPrinted>2016-03-29T14:11:00Z</cp:lastPrinted>
  <dcterms:created xsi:type="dcterms:W3CDTF">2020-02-18T18:45:00Z</dcterms:created>
  <dcterms:modified xsi:type="dcterms:W3CDTF">2020-02-18T18:45:00Z</dcterms:modified>
</cp:coreProperties>
</file>